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64F1" w14:textId="06027708" w:rsidR="008061A4" w:rsidRDefault="004D0894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79D0F7A" wp14:editId="76F929A5">
            <wp:extent cx="6003925" cy="920750"/>
            <wp:effectExtent l="0" t="0" r="0" b="0"/>
            <wp:docPr id="182280182" name="Picture 1" descr="A logo with a perso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80182" name="Picture 1" descr="A logo with a person runn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280" cy="92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8D9BA" w14:textId="77777777" w:rsidR="004D0894" w:rsidRDefault="004D0894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b/>
          <w:color w:val="000000"/>
          <w:sz w:val="28"/>
          <w:szCs w:val="28"/>
          <w:u w:val="single"/>
        </w:rPr>
      </w:pPr>
    </w:p>
    <w:p w14:paraId="442574C0" w14:textId="6B256053" w:rsidR="008061A4" w:rsidRPr="00BE3B64" w:rsidRDefault="008450C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 w:rsidRPr="00BE3B64">
        <w:rPr>
          <w:rFonts w:cstheme="minorHAnsi"/>
          <w:b/>
          <w:color w:val="000000"/>
          <w:sz w:val="28"/>
          <w:szCs w:val="28"/>
          <w:u w:val="single"/>
        </w:rPr>
        <w:t>Dinky Dancers, Standard and Enhance</w:t>
      </w:r>
      <w:r w:rsidR="004D0894" w:rsidRPr="00BE3B64">
        <w:rPr>
          <w:rFonts w:cstheme="minorHAnsi"/>
          <w:b/>
          <w:color w:val="000000"/>
          <w:sz w:val="28"/>
          <w:szCs w:val="28"/>
          <w:u w:val="single"/>
        </w:rPr>
        <w:t>d</w:t>
      </w:r>
      <w:r w:rsidRPr="00BE3B64">
        <w:rPr>
          <w:rFonts w:cstheme="minorHAnsi"/>
          <w:b/>
          <w:color w:val="000000"/>
          <w:sz w:val="28"/>
          <w:szCs w:val="28"/>
          <w:u w:val="single"/>
        </w:rPr>
        <w:t xml:space="preserve"> Performing Arts Course</w:t>
      </w:r>
    </w:p>
    <w:p w14:paraId="6BFCC5AF" w14:textId="77777777" w:rsidR="008061A4" w:rsidRPr="00BE3B64" w:rsidRDefault="008061A4">
      <w:pPr>
        <w:widowControl w:val="0"/>
        <w:autoSpaceDE w:val="0"/>
        <w:autoSpaceDN w:val="0"/>
        <w:adjustRightInd w:val="0"/>
        <w:spacing w:line="280" w:lineRule="atLeast"/>
        <w:rPr>
          <w:rFonts w:cstheme="minorHAnsi"/>
          <w:b/>
          <w:color w:val="000000"/>
          <w:u w:val="single"/>
        </w:rPr>
      </w:pPr>
    </w:p>
    <w:p w14:paraId="5B38C5E8" w14:textId="77777777" w:rsidR="008061A4" w:rsidRPr="00BE3B64" w:rsidRDefault="008450C7">
      <w:pPr>
        <w:widowControl w:val="0"/>
        <w:autoSpaceDE w:val="0"/>
        <w:autoSpaceDN w:val="0"/>
        <w:adjustRightInd w:val="0"/>
        <w:spacing w:line="280" w:lineRule="atLeast"/>
        <w:rPr>
          <w:rFonts w:cstheme="minorHAnsi"/>
          <w:b/>
          <w:color w:val="0070C0"/>
          <w:sz w:val="22"/>
          <w:szCs w:val="22"/>
          <w:u w:val="single"/>
        </w:rPr>
      </w:pPr>
      <w:r w:rsidRPr="00BE3B64">
        <w:rPr>
          <w:rFonts w:cstheme="minorHAnsi"/>
          <w:b/>
          <w:color w:val="0070C0"/>
          <w:sz w:val="22"/>
          <w:szCs w:val="22"/>
          <w:u w:val="single"/>
        </w:rPr>
        <w:t>Dinky Dancers</w:t>
      </w:r>
    </w:p>
    <w:p w14:paraId="2C0D2E86" w14:textId="77777777" w:rsidR="008061A4" w:rsidRPr="00BE3B64" w:rsidRDefault="008450C7">
      <w:pPr>
        <w:widowControl w:val="0"/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>Age 3-5 years</w:t>
      </w:r>
    </w:p>
    <w:p w14:paraId="10BE8AF9" w14:textId="77777777" w:rsidR="008061A4" w:rsidRPr="00BE3B64" w:rsidRDefault="008450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>Pre-Primary Ballet/Primary Ballet</w:t>
      </w:r>
    </w:p>
    <w:p w14:paraId="78E62016" w14:textId="77777777" w:rsidR="008061A4" w:rsidRPr="00BE3B64" w:rsidRDefault="008450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>Funky Movers</w:t>
      </w:r>
    </w:p>
    <w:p w14:paraId="2F69DD96" w14:textId="77777777" w:rsidR="008061A4" w:rsidRPr="00BE3B64" w:rsidRDefault="008450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>Tiny Tappers</w:t>
      </w:r>
    </w:p>
    <w:p w14:paraId="0B66850F" w14:textId="0BACB1B8" w:rsidR="008061A4" w:rsidRPr="00BE3B64" w:rsidRDefault="008450C7">
      <w:pPr>
        <w:widowControl w:val="0"/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b/>
          <w:color w:val="000000"/>
          <w:sz w:val="22"/>
          <w:szCs w:val="22"/>
        </w:rPr>
        <w:t>£1</w:t>
      </w:r>
      <w:r w:rsidR="00BB60BC" w:rsidRPr="00BE3B64">
        <w:rPr>
          <w:rFonts w:cstheme="minorHAnsi"/>
          <w:b/>
          <w:color w:val="000000"/>
          <w:sz w:val="22"/>
          <w:szCs w:val="22"/>
        </w:rPr>
        <w:t>2</w:t>
      </w:r>
      <w:r w:rsidR="004D0894" w:rsidRPr="00BE3B64">
        <w:rPr>
          <w:rFonts w:cstheme="minorHAnsi"/>
          <w:b/>
          <w:color w:val="000000"/>
          <w:sz w:val="22"/>
          <w:szCs w:val="22"/>
        </w:rPr>
        <w:t>9</w:t>
      </w:r>
      <w:r w:rsidRPr="00BE3B64">
        <w:rPr>
          <w:rFonts w:cstheme="minorHAnsi"/>
          <w:b/>
          <w:color w:val="000000"/>
          <w:sz w:val="22"/>
          <w:szCs w:val="22"/>
        </w:rPr>
        <w:t xml:space="preserve"> </w:t>
      </w:r>
      <w:r w:rsidRPr="00BE3B64">
        <w:rPr>
          <w:rFonts w:cstheme="minorHAnsi"/>
          <w:color w:val="000000"/>
          <w:sz w:val="22"/>
          <w:szCs w:val="22"/>
        </w:rPr>
        <w:t>per term</w:t>
      </w:r>
    </w:p>
    <w:p w14:paraId="770B4173" w14:textId="77777777" w:rsidR="008061A4" w:rsidRPr="00BE3B64" w:rsidRDefault="008061A4">
      <w:pPr>
        <w:widowControl w:val="0"/>
        <w:autoSpaceDE w:val="0"/>
        <w:autoSpaceDN w:val="0"/>
        <w:adjustRightInd w:val="0"/>
        <w:spacing w:line="280" w:lineRule="atLeast"/>
        <w:rPr>
          <w:rFonts w:cstheme="minorHAnsi"/>
          <w:b/>
          <w:color w:val="000000"/>
          <w:sz w:val="22"/>
          <w:szCs w:val="22"/>
          <w:u w:val="single"/>
        </w:rPr>
      </w:pPr>
    </w:p>
    <w:p w14:paraId="05DAD10B" w14:textId="77777777" w:rsidR="008061A4" w:rsidRPr="00BE3B64" w:rsidRDefault="008450C7">
      <w:pPr>
        <w:widowControl w:val="0"/>
        <w:autoSpaceDE w:val="0"/>
        <w:autoSpaceDN w:val="0"/>
        <w:adjustRightInd w:val="0"/>
        <w:spacing w:line="280" w:lineRule="atLeast"/>
        <w:rPr>
          <w:rFonts w:cstheme="minorHAnsi"/>
          <w:b/>
          <w:color w:val="0070C0"/>
          <w:sz w:val="22"/>
          <w:szCs w:val="22"/>
          <w:u w:val="single"/>
        </w:rPr>
      </w:pPr>
      <w:r w:rsidRPr="00BE3B64">
        <w:rPr>
          <w:rFonts w:cstheme="minorHAnsi"/>
          <w:b/>
          <w:color w:val="0070C0"/>
          <w:sz w:val="22"/>
          <w:szCs w:val="22"/>
          <w:u w:val="single"/>
        </w:rPr>
        <w:t>Standard Performing Arts</w:t>
      </w:r>
    </w:p>
    <w:p w14:paraId="369234A4" w14:textId="73D08F59" w:rsidR="008061A4" w:rsidRPr="00BE3B64" w:rsidRDefault="008450C7">
      <w:pPr>
        <w:widowControl w:val="0"/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 xml:space="preserve"> Open to all</w:t>
      </w:r>
      <w:r w:rsidR="004D0894" w:rsidRPr="00BE3B64">
        <w:rPr>
          <w:rFonts w:cstheme="minorHAnsi"/>
          <w:color w:val="000000"/>
          <w:sz w:val="22"/>
          <w:szCs w:val="22"/>
        </w:rPr>
        <w:t xml:space="preserve"> from year 1</w:t>
      </w:r>
    </w:p>
    <w:p w14:paraId="21FA4069" w14:textId="77777777" w:rsidR="008061A4" w:rsidRPr="00BE3B64" w:rsidRDefault="008450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>Ballet</w:t>
      </w:r>
    </w:p>
    <w:p w14:paraId="1885C4E7" w14:textId="77777777" w:rsidR="008061A4" w:rsidRPr="00BE3B64" w:rsidRDefault="008450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>Modern</w:t>
      </w:r>
    </w:p>
    <w:p w14:paraId="5EDF93B4" w14:textId="77777777" w:rsidR="008061A4" w:rsidRPr="00BE3B64" w:rsidRDefault="008450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>Singing</w:t>
      </w:r>
    </w:p>
    <w:p w14:paraId="42324CAA" w14:textId="77777777" w:rsidR="008061A4" w:rsidRPr="00BE3B64" w:rsidRDefault="008450C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color w:val="000000"/>
          <w:sz w:val="22"/>
          <w:szCs w:val="22"/>
        </w:rPr>
        <w:t>Tap</w:t>
      </w:r>
    </w:p>
    <w:p w14:paraId="1EB3DB4B" w14:textId="55EB4727" w:rsidR="008061A4" w:rsidRPr="00BE3B64" w:rsidRDefault="008450C7">
      <w:pPr>
        <w:widowControl w:val="0"/>
        <w:autoSpaceDE w:val="0"/>
        <w:autoSpaceDN w:val="0"/>
        <w:adjustRightInd w:val="0"/>
        <w:spacing w:line="280" w:lineRule="atLeast"/>
        <w:rPr>
          <w:rFonts w:cstheme="minorHAnsi"/>
          <w:color w:val="000000"/>
          <w:sz w:val="22"/>
          <w:szCs w:val="22"/>
        </w:rPr>
      </w:pPr>
      <w:r w:rsidRPr="00BE3B64">
        <w:rPr>
          <w:rFonts w:cstheme="minorHAnsi"/>
          <w:b/>
          <w:sz w:val="22"/>
          <w:szCs w:val="22"/>
        </w:rPr>
        <w:t>£1</w:t>
      </w:r>
      <w:r w:rsidR="004D0894" w:rsidRPr="00BE3B64">
        <w:rPr>
          <w:rFonts w:cstheme="minorHAnsi"/>
          <w:b/>
          <w:sz w:val="22"/>
          <w:szCs w:val="22"/>
        </w:rPr>
        <w:t>90</w:t>
      </w:r>
      <w:r w:rsidRPr="00BE3B64">
        <w:rPr>
          <w:rFonts w:cstheme="minorHAnsi"/>
          <w:sz w:val="22"/>
          <w:szCs w:val="22"/>
        </w:rPr>
        <w:t xml:space="preserve"> per term</w:t>
      </w:r>
    </w:p>
    <w:p w14:paraId="74F0954C" w14:textId="77777777" w:rsidR="008061A4" w:rsidRPr="00BE3B64" w:rsidRDefault="008061A4">
      <w:pPr>
        <w:rPr>
          <w:rFonts w:cstheme="minorHAnsi"/>
          <w:sz w:val="22"/>
          <w:szCs w:val="22"/>
        </w:rPr>
      </w:pPr>
    </w:p>
    <w:p w14:paraId="4C9C88A2" w14:textId="77777777" w:rsidR="008061A4" w:rsidRPr="00BE3B64" w:rsidRDefault="008450C7">
      <w:pPr>
        <w:rPr>
          <w:rFonts w:cstheme="minorHAnsi"/>
          <w:b/>
          <w:color w:val="0070C0"/>
          <w:sz w:val="22"/>
          <w:szCs w:val="22"/>
          <w:u w:val="single"/>
        </w:rPr>
      </w:pPr>
      <w:r w:rsidRPr="00BE3B64">
        <w:rPr>
          <w:rFonts w:cstheme="minorHAnsi"/>
          <w:b/>
          <w:color w:val="0070C0"/>
          <w:sz w:val="22"/>
          <w:szCs w:val="22"/>
          <w:u w:val="single"/>
        </w:rPr>
        <w:t>Enhanced Performing Arts</w:t>
      </w:r>
    </w:p>
    <w:p w14:paraId="2C328ACA" w14:textId="77777777" w:rsidR="008061A4" w:rsidRPr="00BE3B64" w:rsidRDefault="008450C7">
      <w:p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Year 6+ By application only</w:t>
      </w:r>
    </w:p>
    <w:p w14:paraId="2A033C5A" w14:textId="77777777" w:rsidR="008061A4" w:rsidRPr="00BE3B64" w:rsidRDefault="008450C7">
      <w:p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 xml:space="preserve">Commitment to attend </w:t>
      </w:r>
      <w:r w:rsidRPr="00BE3B64">
        <w:rPr>
          <w:rFonts w:cstheme="minorHAnsi"/>
          <w:b/>
          <w:sz w:val="22"/>
          <w:szCs w:val="22"/>
        </w:rPr>
        <w:t xml:space="preserve">all </w:t>
      </w:r>
      <w:r w:rsidRPr="00BE3B64">
        <w:rPr>
          <w:rFonts w:cstheme="minorHAnsi"/>
          <w:sz w:val="22"/>
          <w:szCs w:val="22"/>
        </w:rPr>
        <w:t xml:space="preserve">of the following </w:t>
      </w:r>
      <w:proofErr w:type="gramStart"/>
      <w:r w:rsidRPr="00BE3B64">
        <w:rPr>
          <w:rFonts w:cstheme="minorHAnsi"/>
          <w:sz w:val="22"/>
          <w:szCs w:val="22"/>
        </w:rPr>
        <w:t>classes:-</w:t>
      </w:r>
      <w:proofErr w:type="gramEnd"/>
    </w:p>
    <w:p w14:paraId="592F21C9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Ballet</w:t>
      </w:r>
    </w:p>
    <w:p w14:paraId="002FF4BD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Modern/Senior Commercial</w:t>
      </w:r>
    </w:p>
    <w:p w14:paraId="4ACCAC89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Pointe (if applicable)</w:t>
      </w:r>
    </w:p>
    <w:p w14:paraId="2903CE40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Singing</w:t>
      </w:r>
    </w:p>
    <w:p w14:paraId="120C443F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Contemporary</w:t>
      </w:r>
    </w:p>
    <w:p w14:paraId="7BA2D3F0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Tap</w:t>
      </w:r>
    </w:p>
    <w:p w14:paraId="30A9A117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Acro/Stretch (Optional from school year 9)</w:t>
      </w:r>
    </w:p>
    <w:p w14:paraId="7695AF6B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Musical Theatre</w:t>
      </w:r>
    </w:p>
    <w:p w14:paraId="67778152" w14:textId="77777777" w:rsidR="008061A4" w:rsidRPr="00BE3B6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Hip Hop</w:t>
      </w:r>
    </w:p>
    <w:p w14:paraId="6EA924E4" w14:textId="77777777" w:rsidR="008061A4" w:rsidRDefault="008450C7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Drama (Optional from school year 9)</w:t>
      </w:r>
    </w:p>
    <w:p w14:paraId="7401DAD0" w14:textId="77777777" w:rsidR="00BE3B64" w:rsidRPr="00BE3B64" w:rsidRDefault="00BE3B64" w:rsidP="00BE3B64">
      <w:pPr>
        <w:pStyle w:val="ListParagraph"/>
        <w:rPr>
          <w:rFonts w:cstheme="minorHAnsi"/>
          <w:sz w:val="22"/>
          <w:szCs w:val="22"/>
        </w:rPr>
      </w:pPr>
    </w:p>
    <w:p w14:paraId="69F93390" w14:textId="29788EDD" w:rsidR="008061A4" w:rsidRPr="00BE3B64" w:rsidRDefault="008450C7">
      <w:pPr>
        <w:rPr>
          <w:rFonts w:cstheme="minorHAnsi"/>
          <w:b/>
          <w:color w:val="0070C0"/>
          <w:sz w:val="22"/>
          <w:szCs w:val="22"/>
        </w:rPr>
      </w:pPr>
      <w:r w:rsidRPr="00BE3B64">
        <w:rPr>
          <w:rFonts w:cstheme="minorHAnsi"/>
          <w:b/>
          <w:color w:val="0070C0"/>
          <w:sz w:val="22"/>
          <w:szCs w:val="22"/>
        </w:rPr>
        <w:t xml:space="preserve">Conditions of Application for Enhanced Performing </w:t>
      </w:r>
      <w:proofErr w:type="gramStart"/>
      <w:r w:rsidRPr="00BE3B64">
        <w:rPr>
          <w:rFonts w:cstheme="minorHAnsi"/>
          <w:b/>
          <w:color w:val="0070C0"/>
          <w:sz w:val="22"/>
          <w:szCs w:val="22"/>
        </w:rPr>
        <w:t>Arts:-</w:t>
      </w:r>
      <w:proofErr w:type="gramEnd"/>
    </w:p>
    <w:p w14:paraId="110D6D75" w14:textId="2E8232BF" w:rsidR="00587539" w:rsidRPr="00BE3B64" w:rsidRDefault="00587539">
      <w:pPr>
        <w:rPr>
          <w:rFonts w:cstheme="minorHAnsi"/>
          <w:b/>
          <w:color w:val="0070C0"/>
          <w:sz w:val="22"/>
          <w:szCs w:val="22"/>
        </w:rPr>
      </w:pPr>
      <w:r w:rsidRPr="00BE3B64">
        <w:rPr>
          <w:rFonts w:cstheme="minorHAnsi"/>
          <w:b/>
          <w:color w:val="0070C0"/>
          <w:sz w:val="22"/>
          <w:szCs w:val="22"/>
        </w:rPr>
        <w:t>By application/interview and class assessment only.</w:t>
      </w:r>
    </w:p>
    <w:p w14:paraId="183C1B84" w14:textId="77777777" w:rsidR="008061A4" w:rsidRPr="00BE3B64" w:rsidRDefault="008450C7">
      <w:pPr>
        <w:pStyle w:val="ListParagraph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BE3B64">
        <w:rPr>
          <w:rFonts w:cstheme="minorHAnsi"/>
          <w:sz w:val="22"/>
          <w:szCs w:val="22"/>
        </w:rPr>
        <w:t>Be year 6+</w:t>
      </w:r>
    </w:p>
    <w:p w14:paraId="54F868A0" w14:textId="77777777" w:rsidR="008061A4" w:rsidRPr="00BE3B64" w:rsidRDefault="008450C7">
      <w:pPr>
        <w:pStyle w:val="ListParagraph"/>
        <w:numPr>
          <w:ilvl w:val="0"/>
          <w:numId w:val="4"/>
        </w:numPr>
        <w:rPr>
          <w:rFonts w:cstheme="minorHAnsi"/>
          <w:b/>
          <w:sz w:val="22"/>
          <w:szCs w:val="22"/>
        </w:rPr>
      </w:pPr>
      <w:r w:rsidRPr="00BE3B64">
        <w:rPr>
          <w:rFonts w:cstheme="minorHAnsi"/>
          <w:sz w:val="22"/>
          <w:szCs w:val="22"/>
        </w:rPr>
        <w:t>Must attend all the classes listed above</w:t>
      </w:r>
    </w:p>
    <w:p w14:paraId="58D29B83" w14:textId="77777777" w:rsidR="008061A4" w:rsidRPr="00BE3B64" w:rsidRDefault="008450C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Commitment must be shown through regular attendance in class</w:t>
      </w:r>
    </w:p>
    <w:p w14:paraId="22A4E52E" w14:textId="77777777" w:rsidR="008061A4" w:rsidRPr="00BE3B64" w:rsidRDefault="008450C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Fees paid on time</w:t>
      </w:r>
    </w:p>
    <w:p w14:paraId="2AF8E177" w14:textId="77777777" w:rsidR="008061A4" w:rsidRPr="00BE3B64" w:rsidRDefault="008450C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Further classes, in addition to those listed above, are accessible by invitation</w:t>
      </w:r>
    </w:p>
    <w:p w14:paraId="28EE5E36" w14:textId="77777777" w:rsidR="008061A4" w:rsidRPr="00BE3B64" w:rsidRDefault="008450C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 xml:space="preserve">Performing Arts students are the ambassadors for Willow Tree Dance and Theatre Arts and as such will set the example with the correct uniform, hair and general appearance </w:t>
      </w:r>
      <w:proofErr w:type="gramStart"/>
      <w:r w:rsidRPr="00BE3B64">
        <w:rPr>
          <w:rFonts w:cstheme="minorHAnsi"/>
          <w:sz w:val="22"/>
          <w:szCs w:val="22"/>
        </w:rPr>
        <w:t>at all times</w:t>
      </w:r>
      <w:proofErr w:type="gramEnd"/>
    </w:p>
    <w:p w14:paraId="5BA0F823" w14:textId="77777777" w:rsidR="008061A4" w:rsidRPr="00BE3B64" w:rsidRDefault="008450C7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 w:rsidRPr="00BE3B64">
        <w:rPr>
          <w:rFonts w:cstheme="minorHAnsi"/>
          <w:sz w:val="22"/>
          <w:szCs w:val="22"/>
        </w:rPr>
        <w:t>We have the right to withdraw the Enhanced Performing Arts offer if the above conditions are not met</w:t>
      </w:r>
    </w:p>
    <w:p w14:paraId="495C2B3C" w14:textId="750794EA" w:rsidR="008061A4" w:rsidRPr="00BE3B64" w:rsidRDefault="008450C7">
      <w:pPr>
        <w:rPr>
          <w:rFonts w:cstheme="minorHAnsi"/>
          <w:sz w:val="22"/>
          <w:szCs w:val="22"/>
        </w:rPr>
      </w:pPr>
      <w:r w:rsidRPr="00BE3B64">
        <w:rPr>
          <w:rFonts w:cstheme="minorHAnsi"/>
          <w:b/>
          <w:sz w:val="22"/>
          <w:szCs w:val="22"/>
        </w:rPr>
        <w:t>£3</w:t>
      </w:r>
      <w:r w:rsidR="004D0894" w:rsidRPr="00BE3B64">
        <w:rPr>
          <w:rFonts w:cstheme="minorHAnsi"/>
          <w:b/>
          <w:sz w:val="22"/>
          <w:szCs w:val="22"/>
        </w:rPr>
        <w:t>92</w:t>
      </w:r>
      <w:r w:rsidRPr="00BE3B64">
        <w:rPr>
          <w:rFonts w:cstheme="minorHAnsi"/>
          <w:b/>
          <w:sz w:val="22"/>
          <w:szCs w:val="22"/>
        </w:rPr>
        <w:t xml:space="preserve"> </w:t>
      </w:r>
      <w:r w:rsidRPr="00BE3B64">
        <w:rPr>
          <w:rFonts w:cstheme="minorHAnsi"/>
          <w:sz w:val="22"/>
          <w:szCs w:val="22"/>
        </w:rPr>
        <w:t xml:space="preserve">per term </w:t>
      </w:r>
    </w:p>
    <w:p w14:paraId="6FF37270" w14:textId="77777777" w:rsidR="008061A4" w:rsidRPr="00BE3B64" w:rsidRDefault="008061A4">
      <w:pPr>
        <w:rPr>
          <w:rFonts w:cstheme="minorHAnsi"/>
          <w:sz w:val="22"/>
          <w:szCs w:val="22"/>
        </w:rPr>
      </w:pPr>
    </w:p>
    <w:sectPr w:rsidR="008061A4" w:rsidRPr="00BE3B64" w:rsidSect="004D089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50428" w14:textId="77777777" w:rsidR="00037892" w:rsidRDefault="00037892" w:rsidP="004D0894">
      <w:r>
        <w:separator/>
      </w:r>
    </w:p>
  </w:endnote>
  <w:endnote w:type="continuationSeparator" w:id="0">
    <w:p w14:paraId="5B581602" w14:textId="77777777" w:rsidR="00037892" w:rsidRDefault="00037892" w:rsidP="004D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875F8" w14:textId="77777777" w:rsidR="00037892" w:rsidRDefault="00037892" w:rsidP="004D0894">
      <w:r>
        <w:separator/>
      </w:r>
    </w:p>
  </w:footnote>
  <w:footnote w:type="continuationSeparator" w:id="0">
    <w:p w14:paraId="0ECF9BAC" w14:textId="77777777" w:rsidR="00037892" w:rsidRDefault="00037892" w:rsidP="004D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21182"/>
    <w:multiLevelType w:val="multilevel"/>
    <w:tmpl w:val="2FF21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15D1"/>
    <w:multiLevelType w:val="multilevel"/>
    <w:tmpl w:val="439D15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2EBF"/>
    <w:multiLevelType w:val="multilevel"/>
    <w:tmpl w:val="63D52E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33A32"/>
    <w:multiLevelType w:val="multilevel"/>
    <w:tmpl w:val="7D933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915894">
    <w:abstractNumId w:val="0"/>
  </w:num>
  <w:num w:numId="2" w16cid:durableId="1329136787">
    <w:abstractNumId w:val="1"/>
  </w:num>
  <w:num w:numId="3" w16cid:durableId="1594316671">
    <w:abstractNumId w:val="3"/>
  </w:num>
  <w:num w:numId="4" w16cid:durableId="75713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C1D"/>
    <w:rsid w:val="00037892"/>
    <w:rsid w:val="000B3192"/>
    <w:rsid w:val="000B52BB"/>
    <w:rsid w:val="00221177"/>
    <w:rsid w:val="002A3D86"/>
    <w:rsid w:val="002A4C1D"/>
    <w:rsid w:val="002E6F20"/>
    <w:rsid w:val="004D0894"/>
    <w:rsid w:val="005563FF"/>
    <w:rsid w:val="00587539"/>
    <w:rsid w:val="005D3088"/>
    <w:rsid w:val="00650D81"/>
    <w:rsid w:val="006F3E88"/>
    <w:rsid w:val="00715377"/>
    <w:rsid w:val="007166FA"/>
    <w:rsid w:val="008061A4"/>
    <w:rsid w:val="008450C7"/>
    <w:rsid w:val="00A01CEB"/>
    <w:rsid w:val="00A13017"/>
    <w:rsid w:val="00BB072F"/>
    <w:rsid w:val="00BB60BC"/>
    <w:rsid w:val="00BE3B64"/>
    <w:rsid w:val="00D81120"/>
    <w:rsid w:val="00DA5903"/>
    <w:rsid w:val="00E03833"/>
    <w:rsid w:val="00E36F95"/>
    <w:rsid w:val="00EC72AE"/>
    <w:rsid w:val="13431780"/>
    <w:rsid w:val="35A90056"/>
    <w:rsid w:val="532A25C2"/>
    <w:rsid w:val="63951FEC"/>
    <w:rsid w:val="76D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175E4"/>
  <w14:defaultImageDpi w14:val="32767"/>
  <w15:docId w15:val="{3BC7FF27-CBED-4A5E-ABEA-57FEB718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9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0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9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Ella Rose Fielding</cp:lastModifiedBy>
  <cp:revision>2</cp:revision>
  <cp:lastPrinted>2017-01-10T19:35:00Z</cp:lastPrinted>
  <dcterms:created xsi:type="dcterms:W3CDTF">2024-07-23T14:06:00Z</dcterms:created>
  <dcterms:modified xsi:type="dcterms:W3CDTF">2024-07-23T14:06:00Z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E14D07672E1F4FFA95604C531E36B680</vt:lpwstr>
  </property>
</Properties>
</file>